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F7BD" w14:textId="77777777" w:rsidR="00A76A91" w:rsidRPr="0047372E" w:rsidRDefault="00A76A91" w:rsidP="00A76A91">
      <w:pPr>
        <w:pStyle w:val="H1"/>
        <w:rPr>
          <w:rFonts w:asciiTheme="minorHAnsi" w:hAnsiTheme="minorHAnsi" w:cstheme="minorHAnsi"/>
        </w:rPr>
      </w:pPr>
      <w:bookmarkStart w:id="0" w:name="_Toc77918566"/>
      <w:r w:rsidRPr="0047372E">
        <w:rPr>
          <w:rFonts w:asciiTheme="minorHAnsi" w:hAnsiTheme="minorHAnsi" w:cstheme="minorHAnsi"/>
        </w:rPr>
        <w:t xml:space="preserve">Parents and Carers as Partners </w:t>
      </w:r>
      <w:bookmarkEnd w:id="0"/>
    </w:p>
    <w:p w14:paraId="0766D6DE" w14:textId="77777777" w:rsidR="00A76A91" w:rsidRPr="0047372E" w:rsidRDefault="00A76A91" w:rsidP="00A76A91">
      <w:pPr>
        <w:rPr>
          <w:rFonts w:asciiTheme="minorHAnsi" w:hAnsiTheme="minorHAnsi" w:cstheme="minorHAnsi"/>
        </w:rPr>
      </w:pPr>
    </w:p>
    <w:p w14:paraId="0F4DC7E3" w14:textId="77777777" w:rsidR="00A76A91" w:rsidRPr="0047372E" w:rsidRDefault="00A76A91" w:rsidP="00A76A91">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76A91" w:rsidRPr="0047372E" w14:paraId="525E3416" w14:textId="77777777" w:rsidTr="007706BF">
        <w:trPr>
          <w:cantSplit/>
          <w:trHeight w:val="657"/>
          <w:jc w:val="center"/>
        </w:trPr>
        <w:tc>
          <w:tcPr>
            <w:tcW w:w="3082" w:type="dxa"/>
            <w:vAlign w:val="center"/>
          </w:tcPr>
          <w:p w14:paraId="35F9FCA6" w14:textId="77777777" w:rsidR="00A76A91" w:rsidRPr="0047372E" w:rsidRDefault="00A76A91" w:rsidP="007706BF">
            <w:pPr>
              <w:pStyle w:val="MeetsEYFS"/>
              <w:jc w:val="center"/>
              <w:rPr>
                <w:rFonts w:asciiTheme="minorHAnsi" w:hAnsiTheme="minorHAnsi" w:cstheme="minorHAnsi"/>
              </w:rPr>
            </w:pPr>
            <w:r w:rsidRPr="0047372E">
              <w:rPr>
                <w:rFonts w:asciiTheme="minorHAnsi" w:hAnsiTheme="minorHAnsi" w:cstheme="minorHAnsi"/>
              </w:rPr>
              <w:t xml:space="preserve">EYFS: </w:t>
            </w:r>
            <w:r w:rsidRPr="00510F12">
              <w:rPr>
                <w:rFonts w:asciiTheme="minorHAnsi" w:hAnsiTheme="minorHAnsi" w:cstheme="minorHAnsi"/>
              </w:rPr>
              <w:t>1.16 2.1, 2.3, 2.6, 3.27, 3.48, 3.69, 3.74,</w:t>
            </w:r>
            <w:r w:rsidRPr="0047372E">
              <w:rPr>
                <w:rFonts w:asciiTheme="minorHAnsi" w:hAnsiTheme="minorHAnsi" w:cstheme="minorHAnsi"/>
              </w:rPr>
              <w:t xml:space="preserve"> </w:t>
            </w:r>
          </w:p>
        </w:tc>
      </w:tr>
    </w:tbl>
    <w:p w14:paraId="03010A49" w14:textId="77777777" w:rsidR="00A76A91" w:rsidRPr="0047372E" w:rsidRDefault="00A76A91" w:rsidP="00A76A91">
      <w:pPr>
        <w:rPr>
          <w:rFonts w:asciiTheme="minorHAnsi" w:hAnsiTheme="minorHAnsi" w:cstheme="minorHAnsi"/>
        </w:rPr>
      </w:pPr>
    </w:p>
    <w:p w14:paraId="59F44146" w14:textId="77777777" w:rsidR="00A76A91" w:rsidRPr="00510F12" w:rsidRDefault="00A76A91" w:rsidP="00A76A9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Kattz Kidz </w:t>
      </w:r>
      <w:r w:rsidRPr="0047372E">
        <w:rPr>
          <w:rFonts w:asciiTheme="minorHAnsi" w:hAnsiTheme="minorHAnsi" w:cstheme="minorHAnsi"/>
        </w:rPr>
        <w:t xml:space="preserve">we </w:t>
      </w:r>
      <w:r w:rsidRPr="00510F12">
        <w:rPr>
          <w:rFonts w:asciiTheme="minorHAnsi" w:hAnsiTheme="minorHAnsi" w:cstheme="minorHAnsi"/>
        </w:rPr>
        <w:t xml:space="preserve">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0A790176" w14:textId="77777777" w:rsidR="00A76A91" w:rsidRPr="00510F12" w:rsidRDefault="00A76A91" w:rsidP="00A76A91">
      <w:pPr>
        <w:rPr>
          <w:rFonts w:asciiTheme="minorHAnsi" w:hAnsiTheme="minorHAnsi" w:cstheme="minorHAnsi"/>
        </w:rPr>
      </w:pPr>
    </w:p>
    <w:p w14:paraId="5F39CCFA" w14:textId="77777777" w:rsidR="00A76A91" w:rsidRPr="0047372E" w:rsidRDefault="00A76A91" w:rsidP="00A76A91">
      <w:pPr>
        <w:rPr>
          <w:rFonts w:asciiTheme="minorHAnsi" w:hAnsiTheme="minorHAnsi" w:cstheme="minorHAnsi"/>
        </w:rPr>
      </w:pPr>
      <w:r w:rsidRPr="00510F12">
        <w:rPr>
          <w:rFonts w:asciiTheme="minorHAnsi" w:hAnsiTheme="minorHAnsi" w:cstheme="minorHAnsi"/>
        </w:rPr>
        <w:t xml:space="preserve">The key person system supports engagement with all </w:t>
      </w:r>
      <w:proofErr w:type="gramStart"/>
      <w:r w:rsidRPr="00510F12">
        <w:rPr>
          <w:rFonts w:asciiTheme="minorHAnsi" w:hAnsiTheme="minorHAnsi" w:cstheme="minorHAnsi"/>
        </w:rPr>
        <w:t>parents</w:t>
      </w:r>
      <w:proofErr w:type="gramEnd"/>
      <w:r w:rsidRPr="00510F12">
        <w:rPr>
          <w:rFonts w:asciiTheme="minorHAnsi" w:hAnsiTheme="minorHAnsi" w:cstheme="minorHAnsi"/>
        </w:rPr>
        <w:t xml:space="preserve">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47798D1A" w14:textId="77777777" w:rsidR="00A76A91" w:rsidRPr="0047372E" w:rsidRDefault="00A76A91" w:rsidP="00A76A91">
      <w:pPr>
        <w:rPr>
          <w:rFonts w:asciiTheme="minorHAnsi" w:hAnsiTheme="minorHAnsi" w:cstheme="minorHAnsi"/>
        </w:rPr>
      </w:pPr>
    </w:p>
    <w:p w14:paraId="1D270912" w14:textId="77777777" w:rsidR="00A76A91" w:rsidRPr="0047372E" w:rsidRDefault="00A76A91" w:rsidP="00A76A91">
      <w:pPr>
        <w:rPr>
          <w:rFonts w:asciiTheme="minorHAnsi" w:hAnsiTheme="minorHAnsi" w:cstheme="minorHAnsi"/>
        </w:rPr>
      </w:pPr>
      <w:r w:rsidRPr="0047372E">
        <w:rPr>
          <w:rFonts w:asciiTheme="minorHAnsi" w:hAnsiTheme="minorHAnsi" w:cstheme="minorHAnsi"/>
        </w:rPr>
        <w:t>Our policy is to:</w:t>
      </w:r>
    </w:p>
    <w:p w14:paraId="7D93BD38"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Recognise and support parents as their child’s first and most important educators and to welcome them into the life of the nursery</w:t>
      </w:r>
    </w:p>
    <w:p w14:paraId="27CF0AB3"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Generate confidence and encourage parents to trust their own instincts and judgement regarding their own child</w:t>
      </w:r>
    </w:p>
    <w:p w14:paraId="4CDA4A85"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Welcome all parents into the nursery at any time and provide an area where parents can speak confidentially with us as required</w:t>
      </w:r>
    </w:p>
    <w:p w14:paraId="6D69B3D2"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Welcome nursing mothers. The nursery will make available a private area whenever needed to offer space and privacy to nursing mothers</w:t>
      </w:r>
    </w:p>
    <w:p w14:paraId="0B246186"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 xml:space="preserve">Ensure nursery documentation and communications are provided in different formats to suit each parent’s needs,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Braille, multi-lingual, electronic communications </w:t>
      </w:r>
    </w:p>
    <w:p w14:paraId="0DBE0A41"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 xml:space="preserve">Ensure that all parents are aware of the nursery’s policies and procedures. </w:t>
      </w:r>
    </w:p>
    <w:p w14:paraId="4E9C1869"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Maintain regular contact with parents to help us to build a secure and beneficial working relationship for their children</w:t>
      </w:r>
    </w:p>
    <w:p w14:paraId="556141D8" w14:textId="77777777" w:rsidR="00A76A91" w:rsidRPr="00510F12" w:rsidRDefault="00A76A91" w:rsidP="00A76A91">
      <w:pPr>
        <w:numPr>
          <w:ilvl w:val="0"/>
          <w:numId w:val="14"/>
        </w:numPr>
        <w:rPr>
          <w:rFonts w:asciiTheme="minorHAnsi" w:hAnsiTheme="minorHAnsi" w:cstheme="minorHAnsi"/>
        </w:rPr>
      </w:pPr>
      <w:r w:rsidRPr="0047372E">
        <w:rPr>
          <w:rFonts w:asciiTheme="minorHAnsi" w:hAnsiTheme="minorHAnsi" w:cstheme="minorHAnsi"/>
        </w:rPr>
        <w:t xml:space="preserve">Support parents in their own continuing education and personal development including helping them </w:t>
      </w:r>
      <w:r w:rsidRPr="00510F12">
        <w:rPr>
          <w:rFonts w:asciiTheme="minorHAnsi" w:hAnsiTheme="minorHAnsi" w:cstheme="minorHAnsi"/>
        </w:rPr>
        <w:t>to develop their parenting skills and inform them of relevant conferences, workshops and training, where required</w:t>
      </w:r>
    </w:p>
    <w:p w14:paraId="0F27E32C" w14:textId="77777777" w:rsidR="00A76A91" w:rsidRPr="0047372E" w:rsidRDefault="00A76A91" w:rsidP="00A76A91">
      <w:pPr>
        <w:numPr>
          <w:ilvl w:val="0"/>
          <w:numId w:val="14"/>
        </w:numPr>
        <w:rPr>
          <w:rFonts w:asciiTheme="minorHAnsi" w:hAnsiTheme="minorHAnsi" w:cstheme="minorHAnsi"/>
        </w:rPr>
      </w:pPr>
      <w:r w:rsidRPr="00510F12">
        <w:rPr>
          <w:rFonts w:asciiTheme="minorHAnsi" w:hAnsiTheme="minorHAnsi" w:cstheme="minorHAnsi"/>
        </w:rPr>
        <w:t>Create opportunities for parents to talk to other adults in</w:t>
      </w:r>
      <w:r w:rsidRPr="0047372E">
        <w:rPr>
          <w:rFonts w:asciiTheme="minorHAnsi" w:hAnsiTheme="minorHAnsi" w:cstheme="minorHAnsi"/>
        </w:rPr>
        <w:t xml:space="preserve"> a secure and supportive environment through such activities as open days, parents’ evenings and a parents’ forum</w:t>
      </w:r>
    </w:p>
    <w:p w14:paraId="0842D173"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0669E0AD" w14:textId="77777777" w:rsidR="00A76A91" w:rsidRPr="00510F12" w:rsidRDefault="00A76A91" w:rsidP="00A76A91">
      <w:pPr>
        <w:numPr>
          <w:ilvl w:val="0"/>
          <w:numId w:val="14"/>
        </w:numPr>
        <w:rPr>
          <w:rFonts w:asciiTheme="minorHAnsi" w:hAnsiTheme="minorHAnsi" w:cstheme="minorHAnsi"/>
        </w:rPr>
      </w:pPr>
      <w:r w:rsidRPr="00510F12">
        <w:rPr>
          <w:rFonts w:asciiTheme="minorHAnsi" w:hAnsiTheme="minorHAnsi" w:cstheme="minorHAnsi"/>
        </w:rPr>
        <w:lastRenderedPageBreak/>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 and updates as they transition through the setting</w:t>
      </w:r>
    </w:p>
    <w:p w14:paraId="26DD13A8" w14:textId="77777777" w:rsidR="00A76A91" w:rsidRPr="00510F12" w:rsidRDefault="00A76A91" w:rsidP="00A76A91">
      <w:pPr>
        <w:numPr>
          <w:ilvl w:val="0"/>
          <w:numId w:val="14"/>
        </w:numPr>
        <w:rPr>
          <w:rFonts w:asciiTheme="minorHAnsi" w:hAnsiTheme="minorHAnsi" w:cstheme="minorHAnsi"/>
        </w:rPr>
      </w:pPr>
      <w:r w:rsidRPr="00510F12">
        <w:rPr>
          <w:rFonts w:asciiTheme="minorHAnsi" w:hAnsiTheme="minorHAnsi" w:cstheme="minorHAnsi"/>
        </w:rPr>
        <w:t>Inform parents on a regular basis about their child’s progress and involve them in shared record keeping. Parents’ evenings are held at least twice a year. The nursery consults with parents about the times of meetings to avoid excluding anyone</w:t>
      </w:r>
    </w:p>
    <w:p w14:paraId="0A47E076" w14:textId="77777777" w:rsidR="00A76A91" w:rsidRPr="0047372E" w:rsidRDefault="00A76A91" w:rsidP="00A76A91">
      <w:pPr>
        <w:numPr>
          <w:ilvl w:val="0"/>
          <w:numId w:val="14"/>
        </w:numPr>
        <w:rPr>
          <w:rFonts w:asciiTheme="minorHAnsi" w:hAnsiTheme="minorHAnsi" w:cstheme="minorHAnsi"/>
        </w:rPr>
      </w:pPr>
      <w:r w:rsidRPr="00510F12">
        <w:rPr>
          <w:rFonts w:asciiTheme="minorHAnsi" w:hAnsiTheme="minorHAnsi" w:cstheme="minorHAnsi"/>
        </w:rPr>
        <w:t>Actively encourage parents to contribute to children’s learning through sharing observations, interests and experiences from home. This</w:t>
      </w:r>
      <w:r w:rsidRPr="0047372E">
        <w:rPr>
          <w:rFonts w:asciiTheme="minorHAnsi" w:hAnsiTheme="minorHAnsi" w:cstheme="minorHAnsi"/>
        </w:rPr>
        <w:t xml:space="preserve"> may be verbally, sharing photographs or in written form</w:t>
      </w:r>
    </w:p>
    <w:p w14:paraId="027ACCD6"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 xml:space="preserve">Agree the best communication method with parents e.g., email, face-to-face, telephone and share information about the child’s day,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food eaten, activities, sleep times etc. </w:t>
      </w:r>
    </w:p>
    <w:p w14:paraId="3C10E989"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Consider and discuss all suggestions from parents concerning the care and early learning of their child and nursery operation</w:t>
      </w:r>
    </w:p>
    <w:p w14:paraId="6FDC04A9"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14:paraId="66ABBAB5"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Inform all parents of the systems for registering queries, compliments, complaints or suggestions, and to check that these systems are understood by parents</w:t>
      </w:r>
    </w:p>
    <w:p w14:paraId="6526A092"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 xml:space="preserve">Make sure all parents have access to our written </w:t>
      </w:r>
      <w:proofErr w:type="gramStart"/>
      <w:r w:rsidRPr="0047372E">
        <w:rPr>
          <w:rFonts w:asciiTheme="minorHAnsi" w:hAnsiTheme="minorHAnsi" w:cstheme="minorHAnsi"/>
        </w:rPr>
        <w:t>complaints</w:t>
      </w:r>
      <w:proofErr w:type="gramEnd"/>
      <w:r w:rsidRPr="0047372E">
        <w:rPr>
          <w:rFonts w:asciiTheme="minorHAnsi" w:hAnsiTheme="minorHAnsi" w:cstheme="minorHAnsi"/>
        </w:rPr>
        <w:t xml:space="preserve"> procedure</w:t>
      </w:r>
    </w:p>
    <w:p w14:paraId="15EAF3AF"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7193309A"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Provide a written contract between the parent(s) and the nursery regarding conditions of acceptance and arrangements for payment</w:t>
      </w:r>
    </w:p>
    <w:p w14:paraId="36BC6E58"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Respect the family’s religious and cultural backgrounds and beliefs and accommodate any special requirements wherever possible and practical to do so</w:t>
      </w:r>
    </w:p>
    <w:p w14:paraId="75E1FD1B"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Inform parents how the nursery supports children with special educational needs and disabilities</w:t>
      </w:r>
    </w:p>
    <w:p w14:paraId="79B7FE86" w14:textId="77777777" w:rsidR="00A76A91" w:rsidRPr="0047372E" w:rsidRDefault="00A76A91" w:rsidP="00A76A91">
      <w:pPr>
        <w:numPr>
          <w:ilvl w:val="0"/>
          <w:numId w:val="14"/>
        </w:numPr>
        <w:rPr>
          <w:rFonts w:asciiTheme="minorHAnsi" w:hAnsiTheme="minorHAnsi" w:cstheme="minorHAnsi"/>
        </w:rPr>
      </w:pPr>
      <w:r w:rsidRPr="0047372E">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22AC557D" w14:textId="77777777" w:rsidR="00A76A91" w:rsidRPr="0047372E" w:rsidRDefault="00A76A91" w:rsidP="00A76A9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76A91" w:rsidRPr="0047372E" w14:paraId="6AEB2CD7" w14:textId="77777777" w:rsidTr="007706BF">
        <w:trPr>
          <w:cantSplit/>
          <w:jc w:val="center"/>
        </w:trPr>
        <w:tc>
          <w:tcPr>
            <w:tcW w:w="1666" w:type="pct"/>
            <w:tcBorders>
              <w:top w:val="single" w:sz="4" w:space="0" w:color="auto"/>
            </w:tcBorders>
            <w:vAlign w:val="center"/>
          </w:tcPr>
          <w:p w14:paraId="48586B29" w14:textId="77777777" w:rsidR="00A76A91" w:rsidRPr="0047372E" w:rsidRDefault="00A76A91"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313DA11" w14:textId="77777777" w:rsidR="00A76A91" w:rsidRPr="0047372E" w:rsidRDefault="00A76A91"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BA16D4F" w14:textId="77777777" w:rsidR="00A76A91" w:rsidRPr="0047372E" w:rsidRDefault="00A76A91"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4C7417" w:rsidRPr="0047372E" w14:paraId="61B0AA11" w14:textId="77777777" w:rsidTr="000850F3">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5B242D57" w14:textId="3C41EF7C" w:rsidR="004C7417" w:rsidRPr="0047372E" w:rsidRDefault="004C7417" w:rsidP="004C7417">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15EC388D" w14:textId="6B7F11A8" w:rsidR="004C7417" w:rsidRPr="0047372E" w:rsidRDefault="004C7417" w:rsidP="004C7417">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224239D0" w14:textId="0427ED42" w:rsidR="004C7417" w:rsidRPr="0047372E" w:rsidRDefault="004C7417" w:rsidP="004C7417">
            <w:pPr>
              <w:pStyle w:val="MeetsEYFS"/>
              <w:rPr>
                <w:rFonts w:asciiTheme="minorHAnsi" w:hAnsiTheme="minorHAnsi" w:cstheme="minorHAnsi"/>
                <w:i/>
              </w:rPr>
            </w:pPr>
            <w:r>
              <w:rPr>
                <w:rFonts w:asciiTheme="minorHAnsi" w:hAnsiTheme="minorHAnsi" w:cstheme="minorHAnsi"/>
                <w:i/>
              </w:rPr>
              <w:t>15/03/2023</w:t>
            </w:r>
          </w:p>
        </w:tc>
      </w:tr>
    </w:tbl>
    <w:p w14:paraId="7E827098" w14:textId="77777777" w:rsidR="00D4525B" w:rsidRPr="00A76A91" w:rsidRDefault="00D4525B" w:rsidP="00A76A91"/>
    <w:sectPr w:rsidR="00D4525B" w:rsidRPr="00A76A91"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A7BB" w14:textId="77777777" w:rsidR="0023436D" w:rsidRDefault="0023436D" w:rsidP="0023436D">
      <w:r>
        <w:separator/>
      </w:r>
    </w:p>
  </w:endnote>
  <w:endnote w:type="continuationSeparator" w:id="0">
    <w:p w14:paraId="79F5F8B0"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1DADA3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36FF6">
          <w:rPr>
            <w:rFonts w:asciiTheme="minorHAnsi" w:hAnsiTheme="minorHAnsi" w:cstheme="minorHAnsi"/>
            <w:noProof/>
          </w:rPr>
          <w:t>2</w:t>
        </w:r>
        <w:r w:rsidRPr="0023436D">
          <w:rPr>
            <w:rFonts w:asciiTheme="minorHAnsi" w:hAnsiTheme="minorHAnsi" w:cstheme="minorHAnsi"/>
            <w:noProof/>
          </w:rPr>
          <w:fldChar w:fldCharType="end"/>
        </w:r>
      </w:p>
    </w:sdtContent>
  </w:sdt>
  <w:p w14:paraId="33F1EEB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EC791B5" w14:textId="5C029A6B" w:rsidR="0023436D" w:rsidRPr="0023436D" w:rsidRDefault="00E535FF">
        <w:pPr>
          <w:pStyle w:val="Footer"/>
          <w:jc w:val="right"/>
          <w:rPr>
            <w:rFonts w:asciiTheme="minorHAnsi" w:hAnsiTheme="minorHAnsi" w:cstheme="minorHAnsi"/>
          </w:rPr>
        </w:pPr>
        <w:r>
          <w:rPr>
            <w:rFonts w:asciiTheme="minorHAnsi" w:hAnsiTheme="minorHAnsi" w:cstheme="minorHAnsi"/>
          </w:rPr>
          <w:t>Policy 60</w:t>
        </w:r>
      </w:p>
    </w:sdtContent>
  </w:sdt>
  <w:p w14:paraId="292DC62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8535" w14:textId="77777777" w:rsidR="0023436D" w:rsidRDefault="0023436D" w:rsidP="0023436D">
      <w:r>
        <w:separator/>
      </w:r>
    </w:p>
  </w:footnote>
  <w:footnote w:type="continuationSeparator" w:id="0">
    <w:p w14:paraId="6766087F"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8A46" w14:textId="78FAFEEB" w:rsidR="00CF53FB" w:rsidRDefault="00CF53FB" w:rsidP="00CF53FB">
    <w:pPr>
      <w:pStyle w:val="Header"/>
      <w:jc w:val="center"/>
    </w:pPr>
    <w:r>
      <w:rPr>
        <w:noProof/>
      </w:rPr>
      <w:drawing>
        <wp:inline distT="0" distB="0" distL="0" distR="0" wp14:anchorId="50126718" wp14:editId="6D09E8F2">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10636"/>
    <w:multiLevelType w:val="hybridMultilevel"/>
    <w:tmpl w:val="9A728A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13"/>
  </w:num>
  <w:num w:numId="6">
    <w:abstractNumId w:val="14"/>
  </w:num>
  <w:num w:numId="7">
    <w:abstractNumId w:val="6"/>
  </w:num>
  <w:num w:numId="8">
    <w:abstractNumId w:val="11"/>
  </w:num>
  <w:num w:numId="9">
    <w:abstractNumId w:val="2"/>
  </w:num>
  <w:num w:numId="10">
    <w:abstractNumId w:val="7"/>
  </w:num>
  <w:num w:numId="11">
    <w:abstractNumId w:val="4"/>
  </w:num>
  <w:num w:numId="12">
    <w:abstractNumId w:val="12"/>
  </w:num>
  <w:num w:numId="13">
    <w:abstractNumId w:val="10"/>
  </w:num>
  <w:num w:numId="14">
    <w:abstractNumId w:val="9"/>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C7417"/>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71AED"/>
    <w:rsid w:val="00A76A91"/>
    <w:rsid w:val="00A8454A"/>
    <w:rsid w:val="00A9138D"/>
    <w:rsid w:val="00AB01E0"/>
    <w:rsid w:val="00B32EF5"/>
    <w:rsid w:val="00B54ECD"/>
    <w:rsid w:val="00B55453"/>
    <w:rsid w:val="00B6512B"/>
    <w:rsid w:val="00B93A64"/>
    <w:rsid w:val="00BF09F3"/>
    <w:rsid w:val="00C53AA2"/>
    <w:rsid w:val="00C64EB3"/>
    <w:rsid w:val="00C756AD"/>
    <w:rsid w:val="00CD64D4"/>
    <w:rsid w:val="00CF53FB"/>
    <w:rsid w:val="00D1741C"/>
    <w:rsid w:val="00D40444"/>
    <w:rsid w:val="00D445A8"/>
    <w:rsid w:val="00D4525B"/>
    <w:rsid w:val="00D62DF7"/>
    <w:rsid w:val="00D94E99"/>
    <w:rsid w:val="00D96A28"/>
    <w:rsid w:val="00DA2AF9"/>
    <w:rsid w:val="00E21937"/>
    <w:rsid w:val="00E50901"/>
    <w:rsid w:val="00E535FF"/>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A73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2022-03-15T10:42:00Z</cp:lastPrinted>
  <dcterms:created xsi:type="dcterms:W3CDTF">2021-03-25T14:35:00Z</dcterms:created>
  <dcterms:modified xsi:type="dcterms:W3CDTF">2022-03-15T10:42:00Z</dcterms:modified>
</cp:coreProperties>
</file>